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4669D" w14:textId="0FA35AB4" w:rsidR="00C96A48" w:rsidRPr="00A03667" w:rsidRDefault="00C96A48" w:rsidP="00A03667">
      <w:pPr>
        <w:pStyle w:val="Tytu"/>
        <w:spacing w:after="0" w:line="276" w:lineRule="auto"/>
        <w:rPr>
          <w:b/>
          <w:sz w:val="24"/>
          <w:szCs w:val="24"/>
          <w:lang w:eastAsia="pl-PL"/>
          <w14:ligatures w14:val="none"/>
        </w:rPr>
      </w:pPr>
      <w:r w:rsidRPr="00A03667">
        <w:rPr>
          <w:b/>
          <w:sz w:val="24"/>
          <w:szCs w:val="24"/>
          <w:lang w:eastAsia="pl-PL"/>
          <w14:ligatures w14:val="none"/>
        </w:rPr>
        <w:t xml:space="preserve">Załącznik 2 - Mapa </w:t>
      </w:r>
      <w:r w:rsidR="00CC0010" w:rsidRPr="00A03667">
        <w:rPr>
          <w:b/>
          <w:sz w:val="24"/>
          <w:szCs w:val="24"/>
          <w:lang w:eastAsia="pl-PL"/>
          <w14:ligatures w14:val="none"/>
        </w:rPr>
        <w:t>lokalizacyjna</w:t>
      </w:r>
      <w:r w:rsidR="00A03667" w:rsidRPr="00A03667">
        <w:rPr>
          <w:b/>
          <w:sz w:val="24"/>
          <w:szCs w:val="24"/>
          <w:lang w:eastAsia="pl-PL"/>
          <w14:ligatures w14:val="none"/>
        </w:rPr>
        <w:t xml:space="preserve"> (instrukcja)</w:t>
      </w:r>
    </w:p>
    <w:p w14:paraId="75E18E1E" w14:textId="049C3E08" w:rsidR="00C96A48" w:rsidRDefault="00C96A48" w:rsidP="00614AA9">
      <w:pPr>
        <w:tabs>
          <w:tab w:val="left" w:pos="1276"/>
        </w:tabs>
        <w:spacing w:line="276" w:lineRule="auto"/>
        <w:jc w:val="left"/>
        <w:rPr>
          <w:rFonts w:ascii="Open Sans Light" w:hAnsi="Open Sans Light" w:cstheme="minorHAnsi"/>
        </w:rPr>
      </w:pPr>
      <w:r w:rsidRPr="0069380D">
        <w:rPr>
          <w:rFonts w:ascii="Open Sans Light" w:hAnsi="Open Sans Light" w:cstheme="minorHAnsi"/>
        </w:rPr>
        <w:t>Mapa</w:t>
      </w:r>
      <w:r w:rsidR="00C324BF" w:rsidRPr="0069380D">
        <w:rPr>
          <w:rFonts w:ascii="Open Sans Light" w:hAnsi="Open Sans Light" w:cstheme="minorHAnsi"/>
        </w:rPr>
        <w:t>/</w:t>
      </w:r>
      <w:r w:rsidRPr="0069380D">
        <w:rPr>
          <w:rFonts w:ascii="Open Sans Light" w:hAnsi="Open Sans Light" w:cstheme="minorHAnsi"/>
        </w:rPr>
        <w:t>mapy mają być wykonane w sposób umożliwiający czytelne przedstawienie wszystkich</w:t>
      </w:r>
      <w:r w:rsidRPr="00331805">
        <w:rPr>
          <w:rFonts w:ascii="Open Sans Light" w:hAnsi="Open Sans Light" w:cstheme="minorHAnsi"/>
        </w:rPr>
        <w:t xml:space="preserve"> niezbędnych informacji.</w:t>
      </w:r>
    </w:p>
    <w:p w14:paraId="2D76C35D" w14:textId="0BA5EB5A" w:rsidR="00C324BF" w:rsidRPr="00331805" w:rsidRDefault="00C324BF" w:rsidP="00614AA9">
      <w:pPr>
        <w:tabs>
          <w:tab w:val="left" w:pos="1276"/>
        </w:tabs>
        <w:spacing w:line="276" w:lineRule="auto"/>
        <w:jc w:val="left"/>
        <w:rPr>
          <w:rFonts w:ascii="Open Sans Light" w:hAnsi="Open Sans Light" w:cstheme="minorHAnsi"/>
        </w:rPr>
      </w:pPr>
      <w:r w:rsidRPr="00331805">
        <w:rPr>
          <w:rFonts w:ascii="Open Sans Light" w:hAnsi="Open Sans Light" w:cstheme="minorHAnsi"/>
        </w:rPr>
        <w:t>Zakres rzeczowy projektu powinien być na mapie</w:t>
      </w:r>
      <w:r>
        <w:rPr>
          <w:rFonts w:ascii="Open Sans Light" w:hAnsi="Open Sans Light" w:cstheme="minorHAnsi"/>
        </w:rPr>
        <w:t>/mapach</w:t>
      </w:r>
      <w:r w:rsidRPr="00331805">
        <w:rPr>
          <w:rFonts w:ascii="Open Sans Light" w:hAnsi="Open Sans Light" w:cstheme="minorHAnsi"/>
        </w:rPr>
        <w:t xml:space="preserve"> oznaczony i opisany w sposób ułatwiający identyfikację poszczególnych zadań objętych projektem, tj. spójny z</w:t>
      </w:r>
      <w:r w:rsidR="0069380D">
        <w:rPr>
          <w:rFonts w:ascii="Open Sans Light" w:hAnsi="Open Sans Light" w:cstheme="minorHAnsi"/>
        </w:rPr>
        <w:t> </w:t>
      </w:r>
      <w:r w:rsidRPr="00331805">
        <w:rPr>
          <w:rFonts w:ascii="Open Sans Light" w:hAnsi="Open Sans Light" w:cstheme="minorHAnsi"/>
        </w:rPr>
        <w:t>oznaczeniami stosowanymi w</w:t>
      </w:r>
      <w:r w:rsidR="00A874FC">
        <w:rPr>
          <w:rFonts w:ascii="Open Sans Light" w:hAnsi="Open Sans Light" w:cstheme="minorHAnsi"/>
        </w:rPr>
        <w:t>e</w:t>
      </w:r>
      <w:r w:rsidRPr="00331805">
        <w:rPr>
          <w:rFonts w:ascii="Open Sans Light" w:hAnsi="Open Sans Light" w:cstheme="minorHAnsi"/>
        </w:rPr>
        <w:t> Wniosku o dofinansowanie.</w:t>
      </w:r>
    </w:p>
    <w:p w14:paraId="6916031E" w14:textId="77777777" w:rsidR="00C96A48" w:rsidRDefault="00C96A48" w:rsidP="00614AA9">
      <w:pPr>
        <w:tabs>
          <w:tab w:val="left" w:pos="1276"/>
        </w:tabs>
        <w:spacing w:line="276" w:lineRule="auto"/>
        <w:jc w:val="left"/>
        <w:rPr>
          <w:rFonts w:ascii="Open Sans Light" w:hAnsi="Open Sans Light" w:cstheme="minorHAnsi"/>
        </w:rPr>
      </w:pPr>
      <w:r w:rsidRPr="00331805">
        <w:rPr>
          <w:rFonts w:ascii="Open Sans Light" w:hAnsi="Open Sans Light" w:cstheme="minorHAnsi"/>
        </w:rPr>
        <w:t>Format zapisu map powinien umożliwiać odczyt przez ogólnie dostępne aplikacje komputerowe, np. pdf. Rozdzielczość zapisu powinna umożliwić otworzenie pliku i jego swobodny przegląd na biurowym sprzęcie komputerowym.</w:t>
      </w:r>
    </w:p>
    <w:p w14:paraId="17A9F322" w14:textId="344908BC" w:rsidR="00C324BF" w:rsidRPr="00DF7540" w:rsidRDefault="00C324BF" w:rsidP="00A96B6E">
      <w:pPr>
        <w:pStyle w:val="Nagwek2"/>
      </w:pPr>
      <w:r w:rsidRPr="00DF7540">
        <w:t xml:space="preserve">Mapa </w:t>
      </w:r>
      <w:r w:rsidR="00CC0010">
        <w:t>sytuacyjna</w:t>
      </w:r>
      <w:r w:rsidRPr="00DF7540">
        <w:t>:</w:t>
      </w:r>
    </w:p>
    <w:p w14:paraId="0C82773C" w14:textId="27EE8A60" w:rsidR="00C96A48" w:rsidRPr="0037329E" w:rsidRDefault="000B75DB" w:rsidP="00614AA9">
      <w:pPr>
        <w:tabs>
          <w:tab w:val="left" w:pos="1276"/>
        </w:tabs>
        <w:spacing w:line="276" w:lineRule="auto"/>
        <w:jc w:val="both"/>
        <w:rPr>
          <w:rFonts w:ascii="Open Sans Light" w:hAnsi="Open Sans Light" w:cstheme="minorHAnsi"/>
        </w:rPr>
      </w:pPr>
      <w:r w:rsidRPr="0037329E">
        <w:rPr>
          <w:rFonts w:ascii="Open Sans Light" w:hAnsi="Open Sans Light" w:cstheme="minorHAnsi"/>
        </w:rPr>
        <w:t>Minimalny z</w:t>
      </w:r>
      <w:r w:rsidR="00C96A48" w:rsidRPr="0037329E">
        <w:rPr>
          <w:rFonts w:ascii="Open Sans Light" w:hAnsi="Open Sans Light" w:cstheme="minorHAnsi"/>
        </w:rPr>
        <w:t>akres informacji naniesionych na mapę:</w:t>
      </w:r>
    </w:p>
    <w:p w14:paraId="0424EA67" w14:textId="0FAE3AA2" w:rsidR="00C96A48" w:rsidRPr="0037329E" w:rsidRDefault="00C96A48" w:rsidP="001A7AF0">
      <w:pPr>
        <w:numPr>
          <w:ilvl w:val="0"/>
          <w:numId w:val="3"/>
        </w:numPr>
        <w:tabs>
          <w:tab w:val="left" w:pos="1276"/>
        </w:tabs>
        <w:spacing w:line="276" w:lineRule="auto"/>
        <w:ind w:left="426" w:hanging="426"/>
        <w:jc w:val="left"/>
        <w:rPr>
          <w:rFonts w:ascii="Open Sans Light" w:hAnsi="Open Sans Light" w:cstheme="minorHAnsi"/>
        </w:rPr>
      </w:pPr>
      <w:r w:rsidRPr="0037329E">
        <w:rPr>
          <w:rFonts w:ascii="Open Sans Light" w:hAnsi="Open Sans Light" w:cstheme="minorHAnsi"/>
        </w:rPr>
        <w:t>Skala</w:t>
      </w:r>
      <w:r w:rsidR="00EA6A2C" w:rsidRPr="0037329E">
        <w:rPr>
          <w:rFonts w:ascii="Open Sans Light" w:hAnsi="Open Sans Light" w:cstheme="minorHAnsi"/>
        </w:rPr>
        <w:t xml:space="preserve"> mapy</w:t>
      </w:r>
      <w:r w:rsidR="00F92F17" w:rsidRPr="0037329E">
        <w:rPr>
          <w:rFonts w:ascii="Open Sans Light" w:hAnsi="Open Sans Light" w:cstheme="minorHAnsi"/>
        </w:rPr>
        <w:t>;</w:t>
      </w:r>
    </w:p>
    <w:p w14:paraId="1E3B4075" w14:textId="3333AD18" w:rsidR="00C324BF" w:rsidRPr="0037329E" w:rsidRDefault="00C324BF" w:rsidP="001A7AF0">
      <w:pPr>
        <w:numPr>
          <w:ilvl w:val="0"/>
          <w:numId w:val="3"/>
        </w:numPr>
        <w:tabs>
          <w:tab w:val="left" w:pos="1276"/>
        </w:tabs>
        <w:spacing w:line="276" w:lineRule="auto"/>
        <w:ind w:left="426" w:hanging="426"/>
        <w:jc w:val="left"/>
        <w:rPr>
          <w:rFonts w:ascii="Open Sans Light" w:hAnsi="Open Sans Light" w:cstheme="minorHAnsi"/>
        </w:rPr>
      </w:pPr>
      <w:r w:rsidRPr="0037329E">
        <w:rPr>
          <w:rFonts w:ascii="Open Sans Light" w:hAnsi="Open Sans Light" w:cstheme="minorHAnsi"/>
        </w:rPr>
        <w:t>Legenda</w:t>
      </w:r>
      <w:r w:rsidR="00F92F17" w:rsidRPr="0037329E">
        <w:rPr>
          <w:rFonts w:ascii="Open Sans Light" w:hAnsi="Open Sans Light" w:cstheme="minorHAnsi"/>
        </w:rPr>
        <w:t>;</w:t>
      </w:r>
    </w:p>
    <w:p w14:paraId="17412E56" w14:textId="77777777" w:rsidR="00C96A48" w:rsidRPr="0037329E" w:rsidRDefault="00C96A48" w:rsidP="00614AA9">
      <w:pPr>
        <w:numPr>
          <w:ilvl w:val="0"/>
          <w:numId w:val="3"/>
        </w:numPr>
        <w:tabs>
          <w:tab w:val="left" w:pos="1276"/>
        </w:tabs>
        <w:spacing w:line="276" w:lineRule="auto"/>
        <w:ind w:left="426" w:hanging="426"/>
        <w:jc w:val="left"/>
        <w:rPr>
          <w:rFonts w:ascii="Open Sans Light" w:hAnsi="Open Sans Light" w:cstheme="minorHAnsi"/>
        </w:rPr>
      </w:pPr>
      <w:r w:rsidRPr="0037329E">
        <w:rPr>
          <w:rFonts w:ascii="Open Sans Light" w:hAnsi="Open Sans Light" w:cstheme="minorHAnsi"/>
        </w:rPr>
        <w:t>Granice:</w:t>
      </w:r>
    </w:p>
    <w:p w14:paraId="171422F2" w14:textId="77777777" w:rsidR="000B75DB" w:rsidRPr="0037329E" w:rsidRDefault="000B75DB" w:rsidP="00B166FA">
      <w:pPr>
        <w:numPr>
          <w:ilvl w:val="1"/>
          <w:numId w:val="8"/>
        </w:numPr>
        <w:tabs>
          <w:tab w:val="left" w:pos="1276"/>
        </w:tabs>
        <w:spacing w:line="276" w:lineRule="auto"/>
        <w:ind w:left="814"/>
        <w:jc w:val="left"/>
        <w:rPr>
          <w:rFonts w:ascii="Open Sans Light" w:hAnsi="Open Sans Light" w:cstheme="minorHAnsi"/>
        </w:rPr>
      </w:pPr>
      <w:r w:rsidRPr="0037329E">
        <w:rPr>
          <w:rFonts w:ascii="Open Sans Light" w:hAnsi="Open Sans Light" w:cstheme="minorHAnsi"/>
        </w:rPr>
        <w:t>administracyjne wszystkich gmin objętych mapą;</w:t>
      </w:r>
    </w:p>
    <w:p w14:paraId="35CD8020" w14:textId="16AF9000" w:rsidR="00976931" w:rsidRDefault="000B75DB" w:rsidP="00B166FA">
      <w:pPr>
        <w:numPr>
          <w:ilvl w:val="1"/>
          <w:numId w:val="8"/>
        </w:numPr>
        <w:tabs>
          <w:tab w:val="left" w:pos="1276"/>
        </w:tabs>
        <w:spacing w:line="276" w:lineRule="auto"/>
        <w:ind w:left="814"/>
        <w:jc w:val="left"/>
        <w:rPr>
          <w:rFonts w:ascii="Open Sans Light" w:hAnsi="Open Sans Light" w:cstheme="minorHAnsi"/>
        </w:rPr>
      </w:pPr>
      <w:r w:rsidRPr="0037329E">
        <w:rPr>
          <w:rFonts w:ascii="Open Sans Light" w:hAnsi="Open Sans Light" w:cstheme="minorHAnsi"/>
        </w:rPr>
        <w:t>administracyjne gminy/gmin wskazanych w rozporządzeni</w:t>
      </w:r>
      <w:r w:rsidR="00976931">
        <w:rPr>
          <w:rFonts w:ascii="Open Sans Light" w:hAnsi="Open Sans Light" w:cstheme="minorHAnsi"/>
        </w:rPr>
        <w:t>ach:</w:t>
      </w:r>
    </w:p>
    <w:p w14:paraId="27C36A5B" w14:textId="77777777" w:rsidR="006D29E6" w:rsidRPr="006D29E6" w:rsidRDefault="006D29E6" w:rsidP="006D29E6">
      <w:pPr>
        <w:pStyle w:val="Akapitzlist"/>
        <w:numPr>
          <w:ilvl w:val="2"/>
          <w:numId w:val="10"/>
        </w:numPr>
        <w:tabs>
          <w:tab w:val="left" w:pos="1276"/>
        </w:tabs>
        <w:spacing w:line="276" w:lineRule="auto"/>
        <w:ind w:left="1134"/>
        <w:jc w:val="left"/>
        <w:rPr>
          <w:rFonts w:ascii="Open Sans Light" w:hAnsi="Open Sans Light" w:cstheme="minorHAnsi"/>
          <w:i/>
          <w:iCs/>
        </w:rPr>
      </w:pPr>
      <w:r w:rsidRPr="006D29E6">
        <w:rPr>
          <w:rFonts w:ascii="Open Sans Light" w:hAnsi="Open Sans Light" w:cstheme="minorHAnsi"/>
          <w:i/>
          <w:iCs/>
        </w:rPr>
        <w:t>Rady Ministrów z dnia 16 września 2024 r. w sprawie wykazu gmin, w których są stosowane szczególne rozwiązania związane z usuwaniem skutków powodzi z września 2024 r., oraz rozwiązań stosowanych na ich terenie (Dz.U.2024.1859);</w:t>
      </w:r>
    </w:p>
    <w:p w14:paraId="0ED3DEFB" w14:textId="77777777" w:rsidR="006D29E6" w:rsidRPr="006D29E6" w:rsidRDefault="006D29E6" w:rsidP="006D29E6">
      <w:pPr>
        <w:pStyle w:val="Akapitzlist"/>
        <w:tabs>
          <w:tab w:val="left" w:pos="1276"/>
        </w:tabs>
        <w:spacing w:line="276" w:lineRule="auto"/>
        <w:ind w:left="1134"/>
        <w:jc w:val="left"/>
        <w:rPr>
          <w:rFonts w:ascii="Open Sans Light" w:hAnsi="Open Sans Light" w:cstheme="minorHAnsi"/>
          <w:i/>
          <w:iCs/>
        </w:rPr>
      </w:pPr>
      <w:r w:rsidRPr="006D29E6">
        <w:rPr>
          <w:rFonts w:ascii="Open Sans Light" w:hAnsi="Open Sans Light" w:cstheme="minorHAnsi"/>
          <w:i/>
          <w:iCs/>
        </w:rPr>
        <w:t>lub</w:t>
      </w:r>
    </w:p>
    <w:p w14:paraId="711E0651" w14:textId="77777777" w:rsidR="006D29E6" w:rsidRPr="006D29E6" w:rsidRDefault="006D29E6" w:rsidP="006D29E6">
      <w:pPr>
        <w:pStyle w:val="Akapitzlist"/>
        <w:numPr>
          <w:ilvl w:val="2"/>
          <w:numId w:val="10"/>
        </w:numPr>
        <w:tabs>
          <w:tab w:val="left" w:pos="1276"/>
        </w:tabs>
        <w:spacing w:line="276" w:lineRule="auto"/>
        <w:ind w:left="1134"/>
        <w:jc w:val="left"/>
        <w:rPr>
          <w:rFonts w:ascii="Open Sans Light" w:hAnsi="Open Sans Light" w:cstheme="minorHAnsi"/>
          <w:i/>
          <w:iCs/>
        </w:rPr>
      </w:pPr>
      <w:r w:rsidRPr="006D29E6">
        <w:rPr>
          <w:rFonts w:ascii="Open Sans Light" w:hAnsi="Open Sans Light" w:cstheme="minorHAnsi"/>
          <w:i/>
          <w:iCs/>
        </w:rPr>
        <w:t>Prezesa Rady Ministrów z dnia 05 października 2024 r. w sprawie gmin poszkodowanych w wyniku powodzi we wrześniu 2024 r., w których stosuje się szczególne zasady odbudowy, remontów i rozbiórek obiektów budowlanych (Dz.U.2024 poz. 1483, z późn. zm.),</w:t>
      </w:r>
    </w:p>
    <w:p w14:paraId="27E5480A" w14:textId="77777777" w:rsidR="006D29E6" w:rsidRPr="006D29E6" w:rsidRDefault="006D29E6" w:rsidP="006D29E6">
      <w:pPr>
        <w:pStyle w:val="Akapitzlist"/>
        <w:tabs>
          <w:tab w:val="left" w:pos="1276"/>
        </w:tabs>
        <w:spacing w:line="276" w:lineRule="auto"/>
        <w:ind w:left="1134"/>
        <w:jc w:val="left"/>
        <w:rPr>
          <w:rFonts w:ascii="Open Sans Light" w:hAnsi="Open Sans Light" w:cstheme="minorHAnsi"/>
          <w:i/>
          <w:iCs/>
        </w:rPr>
      </w:pPr>
      <w:r w:rsidRPr="006D29E6">
        <w:rPr>
          <w:rFonts w:ascii="Open Sans Light" w:hAnsi="Open Sans Light" w:cstheme="minorHAnsi"/>
          <w:i/>
          <w:iCs/>
        </w:rPr>
        <w:t xml:space="preserve">lub </w:t>
      </w:r>
    </w:p>
    <w:p w14:paraId="22096FCA" w14:textId="77777777" w:rsidR="006D29E6" w:rsidRPr="006D29E6" w:rsidRDefault="006D29E6" w:rsidP="006D29E6">
      <w:pPr>
        <w:pStyle w:val="Akapitzlist"/>
        <w:numPr>
          <w:ilvl w:val="2"/>
          <w:numId w:val="10"/>
        </w:numPr>
        <w:tabs>
          <w:tab w:val="left" w:pos="1276"/>
        </w:tabs>
        <w:spacing w:line="276" w:lineRule="auto"/>
        <w:ind w:left="1134"/>
        <w:jc w:val="left"/>
        <w:rPr>
          <w:rFonts w:ascii="Open Sans Light" w:hAnsi="Open Sans Light" w:cstheme="minorHAnsi"/>
          <w:i/>
          <w:iCs/>
        </w:rPr>
      </w:pPr>
      <w:r w:rsidRPr="006D29E6">
        <w:rPr>
          <w:rFonts w:ascii="Open Sans Light" w:hAnsi="Open Sans Light" w:cstheme="minorHAnsi"/>
          <w:i/>
          <w:iCs/>
        </w:rPr>
        <w:t>Prezesa Rady Ministrów z dnia 13 listopada 2024 r. w sprawie gmin poszkodowanych w wyniku działania żywiołu we wrześniu 2024 r., w których stosuje się szczególne zasady odbudowy, remontów i rozbiórek obiektów budowlanych (Dz.U.2024.poz. 1651)</w:t>
      </w:r>
    </w:p>
    <w:p w14:paraId="242778D2" w14:textId="77777777" w:rsidR="006D29E6" w:rsidRPr="006D29E6" w:rsidRDefault="006D29E6" w:rsidP="006D29E6">
      <w:pPr>
        <w:pStyle w:val="Akapitzlist"/>
        <w:tabs>
          <w:tab w:val="left" w:pos="1276"/>
        </w:tabs>
        <w:spacing w:line="276" w:lineRule="auto"/>
        <w:ind w:left="1191"/>
        <w:jc w:val="left"/>
        <w:rPr>
          <w:rFonts w:ascii="Open Sans Light" w:hAnsi="Open Sans Light" w:cstheme="minorHAnsi"/>
        </w:rPr>
      </w:pPr>
    </w:p>
    <w:p w14:paraId="330B3173" w14:textId="2367BCAA" w:rsidR="00C96A48" w:rsidRPr="00331805" w:rsidRDefault="00C96A48" w:rsidP="00614AA9">
      <w:pPr>
        <w:numPr>
          <w:ilvl w:val="0"/>
          <w:numId w:val="3"/>
        </w:numPr>
        <w:tabs>
          <w:tab w:val="left" w:pos="1276"/>
        </w:tabs>
        <w:spacing w:line="276" w:lineRule="auto"/>
        <w:ind w:left="426" w:hanging="426"/>
        <w:jc w:val="left"/>
        <w:rPr>
          <w:rFonts w:ascii="Open Sans Light" w:hAnsi="Open Sans Light" w:cstheme="minorHAnsi"/>
        </w:rPr>
      </w:pPr>
      <w:r w:rsidRPr="006D29E6">
        <w:rPr>
          <w:rFonts w:ascii="Open Sans Light" w:hAnsi="Open Sans Light" w:cstheme="minorHAnsi"/>
        </w:rPr>
        <w:t xml:space="preserve">Istniejące Stacje </w:t>
      </w:r>
      <w:r w:rsidRPr="00331805">
        <w:rPr>
          <w:rFonts w:ascii="Open Sans Light" w:hAnsi="Open Sans Light" w:cstheme="minorHAnsi"/>
        </w:rPr>
        <w:t>Uzdatniania Wody i Ujęcia Wody</w:t>
      </w:r>
      <w:r w:rsidR="000B75DB">
        <w:rPr>
          <w:rFonts w:ascii="Open Sans Light" w:hAnsi="Open Sans Light" w:cstheme="minorHAnsi"/>
        </w:rPr>
        <w:t xml:space="preserve">, </w:t>
      </w:r>
      <w:r w:rsidR="002B7C1F">
        <w:rPr>
          <w:rFonts w:ascii="Open Sans Light" w:hAnsi="Open Sans Light" w:cstheme="minorHAnsi"/>
        </w:rPr>
        <w:t xml:space="preserve">z odrębnym </w:t>
      </w:r>
      <w:r w:rsidR="00F74233">
        <w:rPr>
          <w:rFonts w:ascii="Open Sans Light" w:hAnsi="Open Sans Light" w:cstheme="minorHAnsi"/>
        </w:rPr>
        <w:t>o</w:t>
      </w:r>
      <w:r w:rsidR="002B7C1F">
        <w:rPr>
          <w:rFonts w:ascii="Open Sans Light" w:hAnsi="Open Sans Light" w:cstheme="minorHAnsi"/>
        </w:rPr>
        <w:t>znakowaniem ww.</w:t>
      </w:r>
      <w:r w:rsidR="00F74233">
        <w:rPr>
          <w:rFonts w:ascii="Open Sans Light" w:hAnsi="Open Sans Light" w:cstheme="minorHAnsi"/>
        </w:rPr>
        <w:t> </w:t>
      </w:r>
      <w:r w:rsidR="002B7C1F">
        <w:rPr>
          <w:rFonts w:ascii="Open Sans Light" w:hAnsi="Open Sans Light" w:cstheme="minorHAnsi"/>
        </w:rPr>
        <w:t xml:space="preserve">obiektów </w:t>
      </w:r>
      <w:r w:rsidR="000B75DB">
        <w:rPr>
          <w:rFonts w:ascii="Open Sans Light" w:hAnsi="Open Sans Light" w:cstheme="minorHAnsi"/>
        </w:rPr>
        <w:t>objęte projektem</w:t>
      </w:r>
      <w:r w:rsidR="002B7C1F">
        <w:rPr>
          <w:rFonts w:ascii="Open Sans Light" w:hAnsi="Open Sans Light" w:cstheme="minorHAnsi"/>
        </w:rPr>
        <w:t>;</w:t>
      </w:r>
    </w:p>
    <w:p w14:paraId="4AFFCA7A" w14:textId="34C962F9" w:rsidR="002B7C1F" w:rsidRPr="00A874FC" w:rsidRDefault="00C96A48" w:rsidP="005066E8">
      <w:pPr>
        <w:numPr>
          <w:ilvl w:val="0"/>
          <w:numId w:val="3"/>
        </w:numPr>
        <w:tabs>
          <w:tab w:val="left" w:pos="1276"/>
        </w:tabs>
        <w:spacing w:line="276" w:lineRule="auto"/>
        <w:ind w:left="426" w:hanging="426"/>
        <w:jc w:val="left"/>
        <w:rPr>
          <w:rFonts w:ascii="Open Sans Light" w:hAnsi="Open Sans Light" w:cstheme="minorHAnsi"/>
        </w:rPr>
      </w:pPr>
      <w:r w:rsidRPr="00A874FC">
        <w:rPr>
          <w:rFonts w:ascii="Open Sans Light" w:hAnsi="Open Sans Light" w:cstheme="minorHAnsi"/>
        </w:rPr>
        <w:t xml:space="preserve">Planowany zakres rzeczowy projektu </w:t>
      </w:r>
      <w:r w:rsidR="005707C8" w:rsidRPr="00A874FC">
        <w:rPr>
          <w:rFonts w:ascii="Open Sans Light" w:hAnsi="Open Sans Light" w:cstheme="minorHAnsi"/>
        </w:rPr>
        <w:t xml:space="preserve">dotyczący </w:t>
      </w:r>
      <w:r w:rsidRPr="00A874FC">
        <w:rPr>
          <w:rFonts w:ascii="Open Sans Light" w:hAnsi="Open Sans Light" w:cstheme="minorHAnsi"/>
        </w:rPr>
        <w:t>sieci</w:t>
      </w:r>
      <w:r w:rsidR="00200BDF" w:rsidRPr="00A874FC">
        <w:rPr>
          <w:rFonts w:ascii="Open Sans Light" w:hAnsi="Open Sans Light" w:cstheme="minorHAnsi"/>
        </w:rPr>
        <w:t xml:space="preserve"> wodociągowych</w:t>
      </w:r>
      <w:r w:rsidR="002B7C1F" w:rsidRPr="00A874FC">
        <w:rPr>
          <w:rFonts w:ascii="Open Sans Light" w:hAnsi="Open Sans Light" w:cstheme="minorHAnsi"/>
        </w:rPr>
        <w:t xml:space="preserve">, które uległy zniszczeniu lub uszkodzeniu w wyniku powodzi i mają zostać odbudowane i/lub </w:t>
      </w:r>
      <w:r w:rsidR="002B7C1F" w:rsidRPr="00A874FC">
        <w:rPr>
          <w:rFonts w:ascii="Open Sans Light" w:hAnsi="Open Sans Light" w:cstheme="minorHAnsi"/>
        </w:rPr>
        <w:lastRenderedPageBreak/>
        <w:t xml:space="preserve">naprawione w ramach projektu. Ww. sieci należy nanieść na mapę w formie linii, tak żeby możliwe było ustalenie czy </w:t>
      </w:r>
      <w:r w:rsidR="00200BDF" w:rsidRPr="00A874FC">
        <w:rPr>
          <w:rFonts w:ascii="Open Sans Light" w:hAnsi="Open Sans Light" w:cstheme="minorHAnsi"/>
        </w:rPr>
        <w:t xml:space="preserve">znajduje </w:t>
      </w:r>
      <w:r w:rsidR="005707C8" w:rsidRPr="00A874FC">
        <w:rPr>
          <w:rFonts w:ascii="Open Sans Light" w:hAnsi="Open Sans Light" w:cstheme="minorHAnsi"/>
        </w:rPr>
        <w:t>s</w:t>
      </w:r>
      <w:r w:rsidR="00200BDF" w:rsidRPr="00A874FC">
        <w:rPr>
          <w:rFonts w:ascii="Open Sans Light" w:hAnsi="Open Sans Light" w:cstheme="minorHAnsi"/>
        </w:rPr>
        <w:t xml:space="preserve">ię </w:t>
      </w:r>
      <w:r w:rsidR="002B7C1F" w:rsidRPr="00A874FC">
        <w:rPr>
          <w:rFonts w:ascii="Open Sans Light" w:hAnsi="Open Sans Light" w:cstheme="minorHAnsi"/>
        </w:rPr>
        <w:t xml:space="preserve">one </w:t>
      </w:r>
      <w:r w:rsidR="00200BDF" w:rsidRPr="00A874FC">
        <w:rPr>
          <w:rFonts w:ascii="Open Sans Light" w:hAnsi="Open Sans Light" w:cstheme="minorHAnsi"/>
        </w:rPr>
        <w:t xml:space="preserve">w obrębie granic </w:t>
      </w:r>
      <w:r w:rsidR="002B7C1F" w:rsidRPr="00A874FC">
        <w:rPr>
          <w:rFonts w:ascii="Open Sans Light" w:hAnsi="Open Sans Light" w:cstheme="minorHAnsi"/>
        </w:rPr>
        <w:t>gmin wymienionych w rozporządzeniu</w:t>
      </w:r>
      <w:r w:rsidR="006852E3" w:rsidRPr="00A874FC">
        <w:rPr>
          <w:rFonts w:ascii="Open Sans Light" w:hAnsi="Open Sans Light" w:cstheme="minorHAnsi"/>
        </w:rPr>
        <w:t xml:space="preserve"> (wskazanym w pkt 3 b) </w:t>
      </w:r>
      <w:r w:rsidR="002B7C1F" w:rsidRPr="00A874FC">
        <w:rPr>
          <w:rFonts w:ascii="Open Sans Light" w:hAnsi="Open Sans Light" w:cstheme="minorHAnsi"/>
        </w:rPr>
        <w:t xml:space="preserve"> </w:t>
      </w:r>
    </w:p>
    <w:p w14:paraId="474E0F5F" w14:textId="4EBB61E5" w:rsidR="00CC0010" w:rsidRPr="0037329E" w:rsidRDefault="00CC0010" w:rsidP="00CC0010">
      <w:pPr>
        <w:tabs>
          <w:tab w:val="left" w:pos="1276"/>
        </w:tabs>
        <w:spacing w:line="276" w:lineRule="auto"/>
        <w:jc w:val="left"/>
        <w:rPr>
          <w:rFonts w:ascii="Open Sans Light" w:hAnsi="Open Sans Light" w:cstheme="minorHAnsi"/>
          <w:u w:val="single"/>
        </w:rPr>
      </w:pPr>
      <w:r w:rsidRPr="0037329E">
        <w:rPr>
          <w:rFonts w:ascii="Open Sans Light" w:hAnsi="Open Sans Light" w:cstheme="minorHAnsi"/>
          <w:u w:val="single"/>
        </w:rPr>
        <w:t>Nota wyjaśniająca:</w:t>
      </w:r>
    </w:p>
    <w:p w14:paraId="414A6711" w14:textId="49795DCB" w:rsidR="00F74233" w:rsidRDefault="00CC0010" w:rsidP="00CC0010">
      <w:pPr>
        <w:tabs>
          <w:tab w:val="left" w:pos="1276"/>
        </w:tabs>
        <w:spacing w:line="276" w:lineRule="auto"/>
        <w:jc w:val="left"/>
        <w:rPr>
          <w:rFonts w:ascii="Open Sans Light" w:hAnsi="Open Sans Light" w:cstheme="minorHAnsi"/>
        </w:rPr>
      </w:pPr>
      <w:r w:rsidRPr="0037329E">
        <w:rPr>
          <w:rFonts w:ascii="Open Sans Light" w:hAnsi="Open Sans Light" w:cstheme="minorHAnsi"/>
        </w:rPr>
        <w:t xml:space="preserve">Mapa powinna wskazywać położenie zadań objętych wnioskiem o dofinansowanie oraz stanowić graficzne potwierdzenie, że zadania </w:t>
      </w:r>
      <w:r w:rsidR="0037329E">
        <w:rPr>
          <w:rFonts w:ascii="Open Sans Light" w:hAnsi="Open Sans Light" w:cstheme="minorHAnsi"/>
        </w:rPr>
        <w:t>te</w:t>
      </w:r>
      <w:r w:rsidR="00671737">
        <w:rPr>
          <w:rFonts w:ascii="Open Sans Light" w:hAnsi="Open Sans Light" w:cstheme="minorHAnsi"/>
        </w:rPr>
        <w:t xml:space="preserve"> </w:t>
      </w:r>
      <w:r w:rsidRPr="00130798">
        <w:rPr>
          <w:rFonts w:ascii="Open Sans Light" w:hAnsi="Open Sans Light" w:cstheme="minorHAnsi"/>
        </w:rPr>
        <w:t>położone są na obszarach wymienionych w wykaz</w:t>
      </w:r>
      <w:r w:rsidR="00F92816">
        <w:rPr>
          <w:rFonts w:ascii="Open Sans Light" w:hAnsi="Open Sans Light" w:cstheme="minorHAnsi"/>
        </w:rPr>
        <w:t>ach</w:t>
      </w:r>
      <w:r w:rsidRPr="00130798">
        <w:rPr>
          <w:rFonts w:ascii="Open Sans Light" w:hAnsi="Open Sans Light" w:cstheme="minorHAnsi"/>
        </w:rPr>
        <w:t xml:space="preserve"> gmin </w:t>
      </w:r>
      <w:r w:rsidR="006D29E6" w:rsidRPr="001376A8">
        <w:rPr>
          <w:rFonts w:ascii="Open Sans Light" w:hAnsi="Open Sans Light" w:cs="Open Sans Light"/>
        </w:rPr>
        <w:t>poszkodowanych w wyniku powodzi zamieszczonych w rozporządzeni</w:t>
      </w:r>
      <w:r w:rsidR="009E2D5B">
        <w:rPr>
          <w:rFonts w:ascii="Open Sans Light" w:hAnsi="Open Sans Light" w:cs="Open Sans Light"/>
        </w:rPr>
        <w:t>u</w:t>
      </w:r>
      <w:r w:rsidR="006D29E6" w:rsidRPr="001376A8">
        <w:rPr>
          <w:rFonts w:ascii="Open Sans Light" w:hAnsi="Open Sans Light" w:cs="Open Sans Light"/>
        </w:rPr>
        <w:t xml:space="preserve"> Rady Ministrów w sprawie wykazu gmin, w których są stosowane szczególne rozwiązania związane z usuwaniem skutków powodzi </w:t>
      </w:r>
      <w:r w:rsidR="006D29E6" w:rsidRPr="00321CFF">
        <w:rPr>
          <w:rFonts w:ascii="Open Sans Light" w:hAnsi="Open Sans Light" w:cs="Open Sans Light"/>
        </w:rPr>
        <w:t xml:space="preserve">z września 2024 r., oraz rozwiązań stosowanych na ich terenie </w:t>
      </w:r>
      <w:r w:rsidR="006D29E6" w:rsidRPr="001376A8">
        <w:rPr>
          <w:rFonts w:ascii="Open Sans Light" w:hAnsi="Open Sans Light" w:cs="Open Sans Light"/>
        </w:rPr>
        <w:t xml:space="preserve">(Dz.U. 2024 poz. </w:t>
      </w:r>
      <w:r w:rsidR="006D29E6" w:rsidRPr="006B630E">
        <w:rPr>
          <w:rFonts w:ascii="Open Sans Light" w:hAnsi="Open Sans Light" w:cs="Open Sans Light"/>
        </w:rPr>
        <w:t>1859</w:t>
      </w:r>
      <w:r w:rsidR="006D29E6" w:rsidRPr="001376A8">
        <w:rPr>
          <w:rFonts w:ascii="Open Sans Light" w:hAnsi="Open Sans Light" w:cs="Open Sans Light"/>
        </w:rPr>
        <w:t xml:space="preserve">) lub </w:t>
      </w:r>
      <w:r w:rsidR="006D29E6" w:rsidRPr="006B630E">
        <w:rPr>
          <w:rFonts w:ascii="Open Sans Light" w:hAnsi="Open Sans Light" w:cs="Open Sans Light"/>
        </w:rPr>
        <w:t>rozporządzeni</w:t>
      </w:r>
      <w:r w:rsidR="009E2D5B">
        <w:rPr>
          <w:rFonts w:ascii="Open Sans Light" w:hAnsi="Open Sans Light" w:cs="Open Sans Light"/>
        </w:rPr>
        <w:t>u</w:t>
      </w:r>
      <w:r w:rsidR="006D29E6" w:rsidRPr="006B630E">
        <w:rPr>
          <w:rFonts w:ascii="Open Sans Light" w:hAnsi="Open Sans Light" w:cs="Open Sans Light"/>
        </w:rPr>
        <w:t xml:space="preserve"> Prezesa Rady Ministrów </w:t>
      </w:r>
      <w:r w:rsidR="006D29E6" w:rsidRPr="001376A8">
        <w:rPr>
          <w:rFonts w:ascii="Open Sans Light" w:hAnsi="Open Sans Light" w:cs="Open Sans Light"/>
        </w:rPr>
        <w:t>w sprawie gmin poszkodowanych w wyniku powodzi we wrześniu 2024 r., w których stosuje się szczególne zasady odbudowy, remontów i rozbiórek obiektów budowlanych (Dz.U.2024 poz. 1483, z późn. zm.)</w:t>
      </w:r>
      <w:r w:rsidR="006D29E6">
        <w:rPr>
          <w:rFonts w:ascii="Open Sans Light" w:hAnsi="Open Sans Light" w:cs="Open Sans Light"/>
        </w:rPr>
        <w:t xml:space="preserve"> lub </w:t>
      </w:r>
      <w:r w:rsidR="006D29E6" w:rsidRPr="006B630E">
        <w:rPr>
          <w:rFonts w:ascii="Open Sans Light" w:hAnsi="Open Sans Light" w:cs="Open Sans Light"/>
        </w:rPr>
        <w:t>rozporządzeni</w:t>
      </w:r>
      <w:r w:rsidR="009E2D5B">
        <w:rPr>
          <w:rFonts w:ascii="Open Sans Light" w:hAnsi="Open Sans Light" w:cs="Open Sans Light"/>
        </w:rPr>
        <w:t>u</w:t>
      </w:r>
      <w:r w:rsidR="006D29E6" w:rsidRPr="006B630E">
        <w:rPr>
          <w:rFonts w:ascii="Open Sans Light" w:hAnsi="Open Sans Light" w:cs="Open Sans Light"/>
        </w:rPr>
        <w:t xml:space="preserve"> Prezesa Rady Ministrów z dnia 13 listopada 2024 r. w sprawie gmin poszkodowanych w wyniku działania żywiołu we wrześniu 2024 r., w których stosuje się szczególne zasady odbudowy, remontów i rozbiórek obiektów budowlanych (Dz.U.2024.poz. 1651)</w:t>
      </w:r>
      <w:r w:rsidR="006D29E6" w:rsidRPr="001376A8">
        <w:rPr>
          <w:rFonts w:ascii="Open Sans Light" w:hAnsi="Open Sans Light" w:cs="Open Sans Light"/>
          <w:b/>
          <w:bCs/>
        </w:rPr>
        <w:t xml:space="preserve"> </w:t>
      </w:r>
      <w:r w:rsidR="006D29E6" w:rsidRPr="001376A8">
        <w:rPr>
          <w:rFonts w:ascii="Open Sans Light" w:hAnsi="Open Sans Light" w:cs="Open Sans Light"/>
        </w:rPr>
        <w:t>zgodnie z pkt 3b</w:t>
      </w:r>
      <w:r w:rsidR="00530630">
        <w:rPr>
          <w:rFonts w:ascii="Open Sans Light" w:hAnsi="Open Sans Light" w:cstheme="minorHAnsi"/>
        </w:rPr>
        <w:t>.</w:t>
      </w:r>
    </w:p>
    <w:sectPr w:rsidR="00F74233" w:rsidSect="00A96B6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03BF1" w14:textId="77777777" w:rsidR="00765848" w:rsidRDefault="00765848" w:rsidP="00614AA9">
      <w:pPr>
        <w:spacing w:before="0"/>
      </w:pPr>
      <w:r>
        <w:separator/>
      </w:r>
    </w:p>
  </w:endnote>
  <w:endnote w:type="continuationSeparator" w:id="0">
    <w:p w14:paraId="371A7EA9" w14:textId="77777777" w:rsidR="00765848" w:rsidRDefault="00765848" w:rsidP="00614A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Xihei">
    <w:charset w:val="86"/>
    <w:family w:val="auto"/>
    <w:pitch w:val="variable"/>
    <w:sig w:usb0="00000287" w:usb1="080F0000" w:usb2="00000010" w:usb3="00000000" w:csb0="0004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0306420"/>
      <w:docPartObj>
        <w:docPartGallery w:val="Page Numbers (Bottom of Page)"/>
        <w:docPartUnique/>
      </w:docPartObj>
    </w:sdtPr>
    <w:sdtEndPr/>
    <w:sdtContent>
      <w:p w14:paraId="7DD48D71" w14:textId="0F3A692A" w:rsidR="002E3A0C" w:rsidRDefault="002E3A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489">
          <w:rPr>
            <w:noProof/>
          </w:rPr>
          <w:t>2</w:t>
        </w:r>
        <w:r>
          <w:fldChar w:fldCharType="end"/>
        </w:r>
      </w:p>
    </w:sdtContent>
  </w:sdt>
  <w:p w14:paraId="7D0F93AC" w14:textId="77777777" w:rsidR="002E3A0C" w:rsidRDefault="002E3A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5770009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</w:rPr>
    </w:sdtEndPr>
    <w:sdtContent>
      <w:p w14:paraId="5EB33F8D" w14:textId="14F78488" w:rsidR="002E3A0C" w:rsidRPr="0046030F" w:rsidRDefault="002E3A0C">
        <w:pPr>
          <w:pStyle w:val="Stopka"/>
          <w:jc w:val="right"/>
          <w:rPr>
            <w:rFonts w:ascii="Open Sans Light" w:hAnsi="Open Sans Light" w:cs="Open Sans Light"/>
          </w:rPr>
        </w:pPr>
        <w:r w:rsidRPr="0046030F">
          <w:rPr>
            <w:rFonts w:ascii="Open Sans Light" w:hAnsi="Open Sans Light" w:cs="Open Sans Light"/>
          </w:rPr>
          <w:fldChar w:fldCharType="begin"/>
        </w:r>
        <w:r w:rsidRPr="0046030F">
          <w:rPr>
            <w:rFonts w:ascii="Open Sans Light" w:hAnsi="Open Sans Light" w:cs="Open Sans Light"/>
          </w:rPr>
          <w:instrText>PAGE   \* MERGEFORMAT</w:instrText>
        </w:r>
        <w:r w:rsidRPr="0046030F">
          <w:rPr>
            <w:rFonts w:ascii="Open Sans Light" w:hAnsi="Open Sans Light" w:cs="Open Sans Light"/>
          </w:rPr>
          <w:fldChar w:fldCharType="separate"/>
        </w:r>
        <w:r w:rsidR="009D3489">
          <w:rPr>
            <w:rFonts w:ascii="Open Sans Light" w:hAnsi="Open Sans Light" w:cs="Open Sans Light"/>
            <w:noProof/>
          </w:rPr>
          <w:t>1</w:t>
        </w:r>
        <w:r w:rsidRPr="0046030F">
          <w:rPr>
            <w:rFonts w:ascii="Open Sans Light" w:hAnsi="Open Sans Light" w:cs="Open Sans Light"/>
          </w:rPr>
          <w:fldChar w:fldCharType="end"/>
        </w:r>
      </w:p>
    </w:sdtContent>
  </w:sdt>
  <w:p w14:paraId="3EAC22AE" w14:textId="77777777" w:rsidR="007B79A5" w:rsidRDefault="007B79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87B8D" w14:textId="77777777" w:rsidR="00765848" w:rsidRDefault="00765848" w:rsidP="00614AA9">
      <w:pPr>
        <w:spacing w:before="0"/>
      </w:pPr>
      <w:r>
        <w:separator/>
      </w:r>
    </w:p>
  </w:footnote>
  <w:footnote w:type="continuationSeparator" w:id="0">
    <w:p w14:paraId="163E6C63" w14:textId="77777777" w:rsidR="00765848" w:rsidRDefault="00765848" w:rsidP="00614A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119F9" w14:textId="77777777" w:rsidR="00A96B6E" w:rsidRDefault="00A96B6E" w:rsidP="00A96B6E">
    <w:pPr>
      <w:pStyle w:val="Nagwek"/>
    </w:pPr>
    <w:r>
      <w:rPr>
        <w:noProof/>
        <w:lang w:eastAsia="pl-PL"/>
      </w:rPr>
      <w:drawing>
        <wp:inline distT="0" distB="0" distL="0" distR="0" wp14:anchorId="3F41EDC0" wp14:editId="5F4AB1B2">
          <wp:extent cx="5759450" cy="572770"/>
          <wp:effectExtent l="0" t="0" r="0" b="0"/>
          <wp:docPr id="1037642683" name="Obraz 1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D6E8B6" w14:textId="789307F6" w:rsidR="00A96B6E" w:rsidRDefault="00A039D3" w:rsidP="00B3365C">
    <w:pPr>
      <w:tabs>
        <w:tab w:val="left" w:pos="1276"/>
      </w:tabs>
      <w:spacing w:after="240" w:line="276" w:lineRule="auto"/>
      <w:jc w:val="left"/>
    </w:pPr>
    <w:r w:rsidRPr="00A039D3">
      <w:rPr>
        <w:rFonts w:ascii="Open Sans Light" w:hAnsi="Open Sans Light" w:cs="Open Sans Light"/>
      </w:rPr>
      <w:t>Wniosek o dofinansowanie dla Programu Operacyjnego Fundusze Europejskiej na Infrastrukturę, Klimat, 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D7D67"/>
    <w:multiLevelType w:val="hybridMultilevel"/>
    <w:tmpl w:val="663EF64C"/>
    <w:lvl w:ilvl="0" w:tplc="85F0F2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160668"/>
    <w:multiLevelType w:val="hybridMultilevel"/>
    <w:tmpl w:val="815C1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7209FB"/>
    <w:multiLevelType w:val="hybridMultilevel"/>
    <w:tmpl w:val="039CDB4A"/>
    <w:lvl w:ilvl="0" w:tplc="74683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60782"/>
    <w:multiLevelType w:val="multilevel"/>
    <w:tmpl w:val="1452FB1A"/>
    <w:lvl w:ilvl="0">
      <w:start w:val="1"/>
      <w:numFmt w:val="bullet"/>
      <w:lvlText w:val="-"/>
      <w:lvlJc w:val="left"/>
      <w:pPr>
        <w:ind w:left="1571" w:hanging="360"/>
      </w:pPr>
      <w:rPr>
        <w:rFonts w:ascii="STXihei" w:eastAsia="STXihei" w:hAnsi="STXihei" w:hint="eastAsia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3011" w:hanging="360"/>
      </w:pPr>
      <w:rPr>
        <w:rFonts w:ascii="STXihei" w:eastAsia="STXihei" w:hAnsi="STXihei" w:hint="eastAsia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66D836B1"/>
    <w:multiLevelType w:val="hybridMultilevel"/>
    <w:tmpl w:val="BA1C53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B1B9B"/>
    <w:multiLevelType w:val="hybridMultilevel"/>
    <w:tmpl w:val="9280BD14"/>
    <w:lvl w:ilvl="0" w:tplc="74683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54170"/>
    <w:multiLevelType w:val="hybridMultilevel"/>
    <w:tmpl w:val="729A04EC"/>
    <w:lvl w:ilvl="0" w:tplc="74683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E94134"/>
    <w:multiLevelType w:val="multilevel"/>
    <w:tmpl w:val="2B663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2FE5509"/>
    <w:multiLevelType w:val="hybridMultilevel"/>
    <w:tmpl w:val="6ADAA2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4205A8"/>
    <w:multiLevelType w:val="hybridMultilevel"/>
    <w:tmpl w:val="4D70157E"/>
    <w:lvl w:ilvl="0" w:tplc="46A0C75E">
      <w:start w:val="1"/>
      <w:numFmt w:val="bullet"/>
      <w:lvlText w:val="-"/>
      <w:lvlJc w:val="left"/>
      <w:pPr>
        <w:ind w:left="360" w:hanging="360"/>
      </w:pPr>
      <w:rPr>
        <w:rFonts w:ascii="STXihei" w:eastAsia="STXihei" w:hAnsi="STXihei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4260940">
    <w:abstractNumId w:val="7"/>
  </w:num>
  <w:num w:numId="2" w16cid:durableId="792092044">
    <w:abstractNumId w:val="1"/>
  </w:num>
  <w:num w:numId="3" w16cid:durableId="1017541892">
    <w:abstractNumId w:val="0"/>
  </w:num>
  <w:num w:numId="4" w16cid:durableId="2110469857">
    <w:abstractNumId w:val="5"/>
  </w:num>
  <w:num w:numId="5" w16cid:durableId="1930890702">
    <w:abstractNumId w:val="6"/>
  </w:num>
  <w:num w:numId="6" w16cid:durableId="2142577313">
    <w:abstractNumId w:val="2"/>
  </w:num>
  <w:num w:numId="7" w16cid:durableId="1561400027">
    <w:abstractNumId w:val="8"/>
  </w:num>
  <w:num w:numId="8" w16cid:durableId="977882691">
    <w:abstractNumId w:val="4"/>
  </w:num>
  <w:num w:numId="9" w16cid:durableId="453449283">
    <w:abstractNumId w:val="9"/>
  </w:num>
  <w:num w:numId="10" w16cid:durableId="5638338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E12"/>
    <w:rsid w:val="000226B1"/>
    <w:rsid w:val="00057F78"/>
    <w:rsid w:val="00086FA7"/>
    <w:rsid w:val="000B75DB"/>
    <w:rsid w:val="00100A4C"/>
    <w:rsid w:val="00105B48"/>
    <w:rsid w:val="00130798"/>
    <w:rsid w:val="00140B6B"/>
    <w:rsid w:val="00182703"/>
    <w:rsid w:val="00194CD4"/>
    <w:rsid w:val="001A7AF0"/>
    <w:rsid w:val="001D2E03"/>
    <w:rsid w:val="00200BDF"/>
    <w:rsid w:val="00201897"/>
    <w:rsid w:val="00215850"/>
    <w:rsid w:val="00217C52"/>
    <w:rsid w:val="002431AB"/>
    <w:rsid w:val="00274C88"/>
    <w:rsid w:val="002B6116"/>
    <w:rsid w:val="002B7C1F"/>
    <w:rsid w:val="002E3A0C"/>
    <w:rsid w:val="003000F4"/>
    <w:rsid w:val="00320E1E"/>
    <w:rsid w:val="00351FAF"/>
    <w:rsid w:val="0037329E"/>
    <w:rsid w:val="00381FC1"/>
    <w:rsid w:val="00393B5E"/>
    <w:rsid w:val="003A3108"/>
    <w:rsid w:val="003C120F"/>
    <w:rsid w:val="00405F00"/>
    <w:rsid w:val="0046030F"/>
    <w:rsid w:val="004758F8"/>
    <w:rsid w:val="004B7E98"/>
    <w:rsid w:val="004B7FF6"/>
    <w:rsid w:val="004D50D0"/>
    <w:rsid w:val="005066E8"/>
    <w:rsid w:val="00530630"/>
    <w:rsid w:val="005707C8"/>
    <w:rsid w:val="005D004D"/>
    <w:rsid w:val="00612926"/>
    <w:rsid w:val="00614AA9"/>
    <w:rsid w:val="0062041C"/>
    <w:rsid w:val="00637E1F"/>
    <w:rsid w:val="00642548"/>
    <w:rsid w:val="00671737"/>
    <w:rsid w:val="006852E3"/>
    <w:rsid w:val="0069380D"/>
    <w:rsid w:val="006D29E6"/>
    <w:rsid w:val="006E1A34"/>
    <w:rsid w:val="0070576E"/>
    <w:rsid w:val="00706726"/>
    <w:rsid w:val="00720866"/>
    <w:rsid w:val="00727E12"/>
    <w:rsid w:val="00765848"/>
    <w:rsid w:val="007719EA"/>
    <w:rsid w:val="00771A64"/>
    <w:rsid w:val="007A20EF"/>
    <w:rsid w:val="007A3E1A"/>
    <w:rsid w:val="007B4EA8"/>
    <w:rsid w:val="007B79A5"/>
    <w:rsid w:val="00813999"/>
    <w:rsid w:val="008C0C6B"/>
    <w:rsid w:val="00911001"/>
    <w:rsid w:val="00937915"/>
    <w:rsid w:val="00976931"/>
    <w:rsid w:val="009862B1"/>
    <w:rsid w:val="00993697"/>
    <w:rsid w:val="009B7436"/>
    <w:rsid w:val="009D3489"/>
    <w:rsid w:val="009E2D5B"/>
    <w:rsid w:val="00A03667"/>
    <w:rsid w:val="00A039D3"/>
    <w:rsid w:val="00A12515"/>
    <w:rsid w:val="00A2314E"/>
    <w:rsid w:val="00A874FC"/>
    <w:rsid w:val="00A96B6E"/>
    <w:rsid w:val="00AD7438"/>
    <w:rsid w:val="00B166FA"/>
    <w:rsid w:val="00B3365C"/>
    <w:rsid w:val="00B451F5"/>
    <w:rsid w:val="00B51EF9"/>
    <w:rsid w:val="00BA623F"/>
    <w:rsid w:val="00BC13BC"/>
    <w:rsid w:val="00BC2ED8"/>
    <w:rsid w:val="00BC6B49"/>
    <w:rsid w:val="00C0350D"/>
    <w:rsid w:val="00C0617F"/>
    <w:rsid w:val="00C324BF"/>
    <w:rsid w:val="00C3361C"/>
    <w:rsid w:val="00C37894"/>
    <w:rsid w:val="00C55E9B"/>
    <w:rsid w:val="00C63C0B"/>
    <w:rsid w:val="00C67787"/>
    <w:rsid w:val="00C75459"/>
    <w:rsid w:val="00C76B02"/>
    <w:rsid w:val="00C91DAF"/>
    <w:rsid w:val="00C96A48"/>
    <w:rsid w:val="00CC0010"/>
    <w:rsid w:val="00CC6980"/>
    <w:rsid w:val="00CF6E1B"/>
    <w:rsid w:val="00D04B27"/>
    <w:rsid w:val="00D30237"/>
    <w:rsid w:val="00D3388E"/>
    <w:rsid w:val="00D76D6D"/>
    <w:rsid w:val="00D7733B"/>
    <w:rsid w:val="00D8375B"/>
    <w:rsid w:val="00D9007E"/>
    <w:rsid w:val="00D93B07"/>
    <w:rsid w:val="00DC6442"/>
    <w:rsid w:val="00DF7540"/>
    <w:rsid w:val="00E053BE"/>
    <w:rsid w:val="00E3569C"/>
    <w:rsid w:val="00E51C85"/>
    <w:rsid w:val="00E87CE9"/>
    <w:rsid w:val="00E95BCD"/>
    <w:rsid w:val="00EA6A2C"/>
    <w:rsid w:val="00EE1BFD"/>
    <w:rsid w:val="00F37540"/>
    <w:rsid w:val="00F74233"/>
    <w:rsid w:val="00F9100A"/>
    <w:rsid w:val="00F92816"/>
    <w:rsid w:val="00F92F17"/>
    <w:rsid w:val="00FA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6A53C"/>
  <w15:chartTrackingRefBased/>
  <w15:docId w15:val="{2748863D-3A0D-4948-8E2B-AF4632F4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before="6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27E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E1BFD"/>
    <w:pPr>
      <w:keepNext/>
      <w:keepLines/>
      <w:spacing w:before="160" w:after="80"/>
      <w:jc w:val="left"/>
      <w:outlineLvl w:val="1"/>
    </w:pPr>
    <w:rPr>
      <w:rFonts w:ascii="Open Sans Light" w:eastAsiaTheme="majorEastAsia" w:hAnsi="Open Sans Light" w:cstheme="majorBidi"/>
      <w:b/>
      <w:color w:val="0F4761" w:themeColor="accent1" w:themeShade="BF"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6B6E"/>
    <w:pPr>
      <w:keepNext/>
      <w:keepLines/>
      <w:spacing w:before="160" w:after="80"/>
      <w:jc w:val="left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7E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7E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7E1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7E1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7E12"/>
    <w:pPr>
      <w:keepNext/>
      <w:keepLines/>
      <w:spacing w:before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7E12"/>
    <w:pPr>
      <w:keepNext/>
      <w:keepLines/>
      <w:spacing w:before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7E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E1BFD"/>
    <w:rPr>
      <w:rFonts w:ascii="Open Sans Light" w:eastAsiaTheme="majorEastAsia" w:hAnsi="Open Sans Light" w:cstheme="majorBidi"/>
      <w:b/>
      <w:color w:val="0F4761" w:themeColor="accent1" w:themeShade="BF"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A96B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7E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7E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7E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7E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7E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7E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1BFD"/>
    <w:pPr>
      <w:spacing w:before="0" w:after="80"/>
      <w:contextualSpacing/>
      <w:jc w:val="left"/>
    </w:pPr>
    <w:rPr>
      <w:rFonts w:ascii="Open Sans Light" w:eastAsiaTheme="majorEastAsia" w:hAnsi="Open Sans Light" w:cstheme="majorBidi"/>
      <w:color w:val="153D63" w:themeColor="text2" w:themeTint="E6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1BFD"/>
    <w:rPr>
      <w:rFonts w:ascii="Open Sans Light" w:eastAsiaTheme="majorEastAsia" w:hAnsi="Open Sans Light" w:cstheme="majorBidi"/>
      <w:color w:val="153D63" w:themeColor="text2" w:themeTint="E6"/>
      <w:spacing w:val="-10"/>
      <w:kern w:val="28"/>
      <w:sz w:val="28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7E1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27E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7E12"/>
    <w:pPr>
      <w:spacing w:before="160" w:after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7E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27E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27E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7E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7E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7E12"/>
    <w:rPr>
      <w:b/>
      <w:bCs/>
      <w:smallCaps/>
      <w:color w:val="0F4761" w:themeColor="accent1" w:themeShade="BF"/>
      <w:spacing w:val="5"/>
    </w:rPr>
  </w:style>
  <w:style w:type="character" w:customStyle="1" w:styleId="markedcontent">
    <w:name w:val="markedcontent"/>
    <w:basedOn w:val="Domylnaczcionkaakapitu"/>
    <w:rsid w:val="00C96A48"/>
  </w:style>
  <w:style w:type="character" w:styleId="Odwoaniedokomentarza">
    <w:name w:val="annotation reference"/>
    <w:basedOn w:val="Domylnaczcionkaakapitu"/>
    <w:uiPriority w:val="99"/>
    <w:semiHidden/>
    <w:unhideWhenUsed/>
    <w:rsid w:val="00C96A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6A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6A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6A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6A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E9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E9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9380D"/>
    <w:pPr>
      <w:spacing w:before="0"/>
      <w:jc w:val="left"/>
    </w:pPr>
  </w:style>
  <w:style w:type="paragraph" w:styleId="Nagwek">
    <w:name w:val="header"/>
    <w:basedOn w:val="Normalny"/>
    <w:link w:val="NagwekZnak"/>
    <w:uiPriority w:val="99"/>
    <w:unhideWhenUsed/>
    <w:rsid w:val="00614AA9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614AA9"/>
  </w:style>
  <w:style w:type="paragraph" w:styleId="Stopka">
    <w:name w:val="footer"/>
    <w:basedOn w:val="Normalny"/>
    <w:link w:val="StopkaZnak"/>
    <w:uiPriority w:val="99"/>
    <w:unhideWhenUsed/>
    <w:rsid w:val="00614AA9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614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3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3FD98-52DE-4F1E-8BB6-CF667B182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do wniosku o dofinansowanie - Mapa lokalizacyjna (instrukcja)</vt:lpstr>
    </vt:vector>
  </TitlesOfParts>
  <Company>NFOSiGW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wniosku o dofinansowanie - Mapa lokalizacyjna (instrukcja)</dc:title>
  <dc:subject/>
  <dc:creator>Zakrzewski Adam</dc:creator>
  <cp:keywords/>
  <dc:description/>
  <cp:lastModifiedBy>Borowska Anna</cp:lastModifiedBy>
  <cp:revision>75</cp:revision>
  <dcterms:created xsi:type="dcterms:W3CDTF">2024-11-28T07:49:00Z</dcterms:created>
  <dcterms:modified xsi:type="dcterms:W3CDTF">2025-06-20T14:41:00Z</dcterms:modified>
</cp:coreProperties>
</file>